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061" w:rsidRDefault="00DA6061" w:rsidP="00DA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1">
        <w:rPr>
          <w:rFonts w:ascii="Times New Roman" w:hAnsi="Times New Roman" w:cs="Times New Roman"/>
          <w:b/>
          <w:sz w:val="28"/>
          <w:szCs w:val="28"/>
        </w:rPr>
        <w:t xml:space="preserve">ПОРЯДОК реагування </w:t>
      </w:r>
    </w:p>
    <w:p w:rsidR="0048180F" w:rsidRDefault="00DA6061" w:rsidP="00DA6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061">
        <w:rPr>
          <w:rFonts w:ascii="Times New Roman" w:hAnsi="Times New Roman" w:cs="Times New Roman"/>
          <w:b/>
          <w:sz w:val="28"/>
          <w:szCs w:val="28"/>
        </w:rPr>
        <w:t xml:space="preserve">на доведені випадки </w:t>
      </w:r>
      <w:proofErr w:type="spellStart"/>
      <w:r w:rsidRPr="00DA6061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DA6061">
        <w:rPr>
          <w:rFonts w:ascii="Times New Roman" w:hAnsi="Times New Roman" w:cs="Times New Roman"/>
          <w:b/>
          <w:sz w:val="28"/>
          <w:szCs w:val="28"/>
        </w:rPr>
        <w:t xml:space="preserve"> (цькування) у закладі освіти</w:t>
      </w:r>
    </w:p>
    <w:p w:rsidR="00DA6061" w:rsidRDefault="00DA6061" w:rsidP="00DA60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30BE" w:rsidRDefault="00DA6061" w:rsidP="00EA30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Підставою для реагування в закладі освіти на випадки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є заява або повідомлення, про випадок та/або підозру його вчинення стосовно неповнолітньої особи та/або такою особою стосовно інших учасників освітнього процесу, отриманої суб'єктами реагування на випадки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в закладі освіти. Повідомлення можуть бути в усній та/або письмовій формі, в тому числі із застосуванням засобів електронної комунікації (телефон, соціальні мережі, електронна пошта, електронні месенджери, офіційні веб ресурси та ін.).</w:t>
      </w:r>
    </w:p>
    <w:p w:rsidR="00EA30BE" w:rsidRDefault="00DA6061" w:rsidP="00EA30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Повідомляти про випадки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в закладах освіти може будь-яка особа, учасником або стороною якого вона стала або яка підозрює про його вчинення стосовно неповнолітньої особи або про який отримала достовірну інформацію. До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в закладах освіти належать випадки, які відбуваються безпосередньо в приміщенні закладу освіти та на прилеглих територіях (включно з навчальними приміщеннями, приміщеннями для занять спортом, </w:t>
      </w:r>
      <w:r w:rsidRPr="00EA30BE">
        <w:rPr>
          <w:rFonts w:ascii="Times New Roman" w:hAnsi="Times New Roman" w:cs="Times New Roman"/>
          <w:sz w:val="28"/>
          <w:szCs w:val="28"/>
        </w:rPr>
        <w:t xml:space="preserve">проведення заходів, коридорами, </w:t>
      </w:r>
      <w:r w:rsidRPr="00EA30BE">
        <w:rPr>
          <w:rFonts w:ascii="Times New Roman" w:hAnsi="Times New Roman" w:cs="Times New Roman"/>
          <w:sz w:val="28"/>
          <w:szCs w:val="28"/>
        </w:rPr>
        <w:t>вбиральнями, їдальнею тощо) або за межами закладу освіти під час заходів, передбачених освітньою програмою, планом роботи закладу освіти, та інших освітніх заходів, що організовуються за згодою керівника закладу освіти, в тому числі дорогою до (із) закладу освіти.</w:t>
      </w:r>
    </w:p>
    <w:p w:rsidR="00EA30BE" w:rsidRDefault="00DA6061" w:rsidP="00EA30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Ознаками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є систематичне вчинення учасниками освітнього процесу діянь стосовно неповнолітньої особи та (або) такою особою стосовно інших учасників освітнього процесу, в тому числі із застосуванням засобів електронних комунікацій, а саме: умисне позбавлення їжі, одягу, коштів, документів, іншого майна або можливості користуватися ними, перешкоджання в отриманні освітніх послуг, примушування до праці та інші правопорушення економічного характеру; словесні образи, погрози, у тому числі щодо третіх осіб, приниження, переслідування, залякування, інші діяння, спрямовані на обмеження волевиявлення особи; будь-яка форма небажаної вербальної, невербальної чи фізичної поведінки сексуального характеру, зокрема принизливі погляди, жести, образливі рухи тіла, прізвиська, образи, жарти, погрози, поширення образливих чуток; будь</w:t>
      </w:r>
      <w:r w:rsidRPr="00EA30BE">
        <w:rPr>
          <w:rFonts w:ascii="Times New Roman" w:hAnsi="Times New Roman" w:cs="Times New Roman"/>
          <w:sz w:val="28"/>
          <w:szCs w:val="28"/>
        </w:rPr>
        <w:t xml:space="preserve"> </w:t>
      </w:r>
      <w:r w:rsidRPr="00EA30BE">
        <w:rPr>
          <w:rFonts w:ascii="Times New Roman" w:hAnsi="Times New Roman" w:cs="Times New Roman"/>
          <w:sz w:val="28"/>
          <w:szCs w:val="28"/>
        </w:rPr>
        <w:t>яка форма небажаної фізичної поведінки, зокрема ляпаси, стусани, штовхання, щипання, шмагання, кусання, завдання ударів; інші правопорушення насильницького характеру.</w:t>
      </w:r>
    </w:p>
    <w:p w:rsidR="00EA30BE" w:rsidRDefault="00DA6061" w:rsidP="00EA30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Педагогічні </w:t>
      </w:r>
      <w:r w:rsidRPr="00EA30BE">
        <w:rPr>
          <w:rFonts w:ascii="Times New Roman" w:hAnsi="Times New Roman" w:cs="Times New Roman"/>
          <w:sz w:val="28"/>
          <w:szCs w:val="28"/>
        </w:rPr>
        <w:t xml:space="preserve">та інші працівники закладу освіти у разі, якщо вони виявляють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(цькування), зобов’язані: вжити невідкладних заходів для припинення небезпечного впливу; за потреби надати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допомогу та викликати бригаду екстреної (швидкої) медичної допомоги для надання екстреної медичної допомоги; звернутись (за потреби) до територіальних органів (підрозділів) Національної поліції України; повідомити керівника закладу освіти та принаймні одного з батьків або інших законних представників неповнолітньої особи, яка стала стороною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DA6061" w:rsidRPr="00EA30BE" w:rsidRDefault="00DA6061" w:rsidP="00EA30B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lastRenderedPageBreak/>
        <w:t xml:space="preserve">Керівник закладу освіти: у разі отримання заяви про випадок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не пізніше однієї доби повідомляє територіальний орган (підрозділ) Національної поліції України про звернення, одного з батьків або законних представників неповнолітньої особи; для невідкладного надання психологічної допомоги (за потреби) інформує територіальний орган (підрозділ) служби у справах дітей та/або центр соціальних служб для сім’ї, дітей та молоді; для організації надання медичної допомоги постраждалій особі (за потреби) викликає бригаду екстреної (швидкої) медичної допомоги; призначає уповноважену особу,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та визначає наказом склад комісії з розгляду випадків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з метою проведення розслідування; у випадку тимчасової відсутності уповноваженої особи визначає цим наказом особу зі складу комісії, відповідальну за підготовку матеріалів для засідання (шляхом опитування учасників випадку, з’ясування наявності фото та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відеофіксацій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, психологічної характеристики сторін тощо ); інформує особу, яка звернулась із заявою, про подальший порядок її розгляду;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скликає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засідання комісії з розгляду випадків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не пізніше, ніж три робочі дні з дня надходження заяви про випадок або підозру з метою планування та застосування необхідних заходів реагування.</w:t>
      </w:r>
    </w:p>
    <w:p w:rsidR="00DA6061" w:rsidRPr="00EA30BE" w:rsidRDefault="00DA6061" w:rsidP="00EA30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061" w:rsidRPr="00EA30BE" w:rsidRDefault="00DA6061" w:rsidP="00EA30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BE">
        <w:rPr>
          <w:rFonts w:ascii="Times New Roman" w:hAnsi="Times New Roman" w:cs="Times New Roman"/>
          <w:b/>
          <w:sz w:val="28"/>
          <w:szCs w:val="28"/>
        </w:rPr>
        <w:t xml:space="preserve">Діяльність комісії закладу освіти з розгляду випадків </w:t>
      </w:r>
      <w:proofErr w:type="spellStart"/>
      <w:r w:rsidRPr="00EA30BE">
        <w:rPr>
          <w:rFonts w:ascii="Times New Roman" w:hAnsi="Times New Roman" w:cs="Times New Roman"/>
          <w:b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b/>
          <w:sz w:val="28"/>
          <w:szCs w:val="28"/>
        </w:rPr>
        <w:t xml:space="preserve"> (цькування)</w:t>
      </w:r>
    </w:p>
    <w:p w:rsidR="00DA6061" w:rsidRPr="00EA30BE" w:rsidRDefault="00DA6061" w:rsidP="00EA30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Комісія з розгляду випадків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є колегіальним органом закладу освіти, яка скликається в кожному окремому випадку надходження заяв про випадки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в закладі освіти не пізніше ніж три робочі дні з дня надходження заяви або повідомлення.</w:t>
      </w:r>
    </w:p>
    <w:p w:rsidR="00DA6061" w:rsidRPr="00EA30BE" w:rsidRDefault="00DA6061" w:rsidP="00EA30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До складу комісії входять уповноважена особа та інші зацікавлені особи (педагогічні працівники, практичний психолог, медичний працівник та інші особи) за рішенням керівника закладу освіти. До участі в засіданні комісії також можуть бути залучені сторони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(за потреби), один з батьків або законних представників неповнолітнього кривдника та потерпілого, представники інших суб’єктів реагування на випадки боулінгу (цькування) в закладах освіти та інших зацікавлених сторін.</w:t>
      </w:r>
    </w:p>
    <w:p w:rsidR="00DA6061" w:rsidRPr="00EA30BE" w:rsidRDefault="00DA6061" w:rsidP="00EA30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>Комісія на своїх засіданнях розробляє пропозиції та рекомендації з питань, що належать до її компетенції. 4.За підсумками роботи комісії складається протокол.</w:t>
      </w:r>
    </w:p>
    <w:p w:rsidR="00DA6061" w:rsidRPr="00EA30BE" w:rsidRDefault="00DA6061" w:rsidP="00EA30B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За виконання та моніторинг запланованих заходів відновлення та нормалізації психологічного клімату в закладі освіти та визначених рекомендацій для учасників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згідно з протоколом засідання комісії відповідає уповноважена особа або особа, яка її замінює у разі відсутності відповідно до наказу про склад комісії.</w:t>
      </w:r>
    </w:p>
    <w:p w:rsidR="00DA6061" w:rsidRPr="00EA30BE" w:rsidRDefault="00DA6061" w:rsidP="00EA30B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061" w:rsidRPr="00EA30BE" w:rsidRDefault="00DA6061" w:rsidP="00EA30BE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BE">
        <w:rPr>
          <w:rFonts w:ascii="Times New Roman" w:hAnsi="Times New Roman" w:cs="Times New Roman"/>
          <w:b/>
          <w:sz w:val="28"/>
          <w:szCs w:val="28"/>
        </w:rPr>
        <w:t>До повноважень комісії належать:</w:t>
      </w:r>
    </w:p>
    <w:p w:rsidR="00DA6061" w:rsidRPr="00EA30BE" w:rsidRDefault="00DA6061" w:rsidP="00EA30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розгляд та аналіз матеріалів за результатами проведеного розслідування щодо з'ясування обставин на підставі заяви про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(цькування); </w:t>
      </w:r>
    </w:p>
    <w:p w:rsidR="00DA6061" w:rsidRPr="00EA30BE" w:rsidRDefault="00DA6061" w:rsidP="00EA30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lastRenderedPageBreak/>
        <w:t xml:space="preserve">визначення сторін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(цькування), можливих причин та необхідних заходів для їх усунення;</w:t>
      </w:r>
    </w:p>
    <w:p w:rsidR="00DA6061" w:rsidRPr="00EA30BE" w:rsidRDefault="00DA6061" w:rsidP="00EA30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планування заходів стабілізації психологічного клімату у колективі, формування емпатії між сторонами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та надання соціальних та психолого-педагогічних послуг сторонам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(цькування), в тому числі із залученням необхідних фахівців з надання правової, соціальної та іншої допомоги тощо;</w:t>
      </w:r>
    </w:p>
    <w:p w:rsidR="00DA6061" w:rsidRPr="00EA30BE" w:rsidRDefault="00DA6061" w:rsidP="00EA30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формування рекомендацій для педагогічних працівників закладу освіти щодо доцільних методів навчання та організації роботи з неповнолітніми сторонами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та їхніми батьками або законними представниками; </w:t>
      </w:r>
    </w:p>
    <w:p w:rsidR="00DA6061" w:rsidRPr="00EA30BE" w:rsidRDefault="00DA6061" w:rsidP="00EA30B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формування рекомендацій для батьків або законних представників неповнолітньої особи, яка стала стороною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(цькування).</w:t>
      </w:r>
    </w:p>
    <w:p w:rsidR="00DA6061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061" w:rsidRPr="00EA30BE" w:rsidRDefault="00DA6061" w:rsidP="00EA30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0BE">
        <w:rPr>
          <w:rFonts w:ascii="Times New Roman" w:hAnsi="Times New Roman" w:cs="Times New Roman"/>
          <w:b/>
          <w:sz w:val="28"/>
          <w:szCs w:val="28"/>
        </w:rPr>
        <w:t>Порядок застосування заходів виховного впливу в закладі освіти</w:t>
      </w:r>
    </w:p>
    <w:p w:rsidR="00DA6061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1. Заходи виховного впливу застосовуються для відновлення та нормалізації відносин між учасниками освітнього процесу після випадку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з метою створення та сприятливого для навчання та роботи освітнього середовища. </w:t>
      </w:r>
    </w:p>
    <w:p w:rsidR="00DA6061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2. Заходи виховного впливу застосовуються у разі наявності факту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в закладі освіти по відношенню до кривдника, потерпілого та свідків. </w:t>
      </w:r>
    </w:p>
    <w:p w:rsidR="00DA6061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3. Заходи виховного впливу мають забезпечити дотримання прав та інтересів сторін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(цькування), необхідне виховання та освіту, соціальну та психолого-педагогічну допомогу. </w:t>
      </w:r>
    </w:p>
    <w:p w:rsidR="00DA6061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4. Заходи виховного впливу реалізуються педагогічними працівниками закладу освіти із залученням необхідних фахівців із надання правової, психологічної, соціальної та іншої допомоги, в тому числі територіальних органів (підрозділів) служб у справах дітей та центрів соціальних служб для сім’ї, дітей та молоді тощо. </w:t>
      </w:r>
    </w:p>
    <w:p w:rsidR="00DA6061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5. Необхідні заходи виховного впливу визначає та планує комісія з розгляду випадків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в закладі освіти. </w:t>
      </w:r>
    </w:p>
    <w:p w:rsidR="00DA6061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6. Керівник закладу освіти вживає необхідних заходів для надання соціальних та психолого-педагогічних послуг здобувачам освіти, які вчинили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(цькування), стали його свідками або постраждали від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, в тому числі залучення (за потреби) необхідних фахівців із надання правової, психологічної, соціальної та іншої допомоги тощо. </w:t>
      </w:r>
    </w:p>
    <w:p w:rsidR="00DA6061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7. Керівник закладу освіти забезпечує виконання заходів для надання соціальних та психолого-педагогічних послуг здобувачам освіти, які вчинили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, стали його свідками або постраждали від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(цькування). </w:t>
      </w:r>
    </w:p>
    <w:p w:rsidR="00EA30BE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8. Практичний психолог та соціальний педагог у межах своїх посадових обов’язків: </w:t>
      </w:r>
      <w:bookmarkStart w:id="0" w:name="_GoBack"/>
      <w:bookmarkEnd w:id="0"/>
    </w:p>
    <w:p w:rsidR="00EA30BE" w:rsidRPr="00EA30BE" w:rsidRDefault="00DA6061" w:rsidP="00EA30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діагностують стан психологічного клімату в колективі, в якому відбувся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:rsidR="00EA30BE" w:rsidRPr="00EA30BE" w:rsidRDefault="00DA6061" w:rsidP="00EA30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за результатами діагностики розробляють план корекційної роботи з кривдником та свідками із залученням батьків або законних представників; </w:t>
      </w:r>
    </w:p>
    <w:p w:rsidR="00EA30BE" w:rsidRPr="00EA30BE" w:rsidRDefault="00DA6061" w:rsidP="00EA30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lastRenderedPageBreak/>
        <w:t>розробляють та реалізують програму індивідуальної реабілітації для потерпілого;</w:t>
      </w:r>
    </w:p>
    <w:p w:rsidR="00EA30BE" w:rsidRPr="00EA30BE" w:rsidRDefault="00DA6061" w:rsidP="00EA30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розробляють профілактичні заходи для групи, в якій зафіксовано випадок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(цькування); </w:t>
      </w:r>
    </w:p>
    <w:p w:rsidR="00EA30BE" w:rsidRPr="00EA30BE" w:rsidRDefault="00DA6061" w:rsidP="00EA30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для батьків або законних представників; </w:t>
      </w:r>
    </w:p>
    <w:p w:rsidR="00EA30BE" w:rsidRPr="00EA30BE" w:rsidRDefault="00DA6061" w:rsidP="00EA30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здійснюють супровід педагогічних працівників, які забезпечують освітній процес для групи, в якій зафіксовано випадок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(цькування); </w:t>
      </w:r>
    </w:p>
    <w:p w:rsidR="00DA6061" w:rsidRPr="00EA30BE" w:rsidRDefault="00DA6061" w:rsidP="00EA30B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забезпечують надання психологічного супроводу здобувачів освіти, які постраждали від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(цькування), стали його свідками або вчинили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(цькування). </w:t>
      </w:r>
    </w:p>
    <w:p w:rsidR="00EA30BE" w:rsidRPr="00EA30BE" w:rsidRDefault="00DA6061" w:rsidP="00EA3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9. Педагогічні працівники, які забезпечують освітній процес для групи, в якій зафіксовано випадок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(цькування): </w:t>
      </w:r>
    </w:p>
    <w:p w:rsidR="00EA30BE" w:rsidRPr="00EA30BE" w:rsidRDefault="00DA6061" w:rsidP="00EA30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виконують рекомендації комісії з розгляду випадків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в закладі освіти щодо доцільних методів навчання та організації роботи з неповнолітніми сторонами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(цькування) та їхніми батьками або законними представниками;</w:t>
      </w:r>
    </w:p>
    <w:p w:rsidR="00DA6061" w:rsidRPr="00EA30BE" w:rsidRDefault="00DA6061" w:rsidP="00EA30B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BE">
        <w:rPr>
          <w:rFonts w:ascii="Times New Roman" w:hAnsi="Times New Roman" w:cs="Times New Roman"/>
          <w:sz w:val="28"/>
          <w:szCs w:val="28"/>
        </w:rPr>
        <w:t xml:space="preserve">забезпечують інтеграцію </w:t>
      </w:r>
      <w:proofErr w:type="spellStart"/>
      <w:r w:rsidRPr="00EA30BE">
        <w:rPr>
          <w:rFonts w:ascii="Times New Roman" w:hAnsi="Times New Roman" w:cs="Times New Roman"/>
          <w:sz w:val="28"/>
          <w:szCs w:val="28"/>
        </w:rPr>
        <w:t>антибулінгового</w:t>
      </w:r>
      <w:proofErr w:type="spellEnd"/>
      <w:r w:rsidRPr="00EA30BE">
        <w:rPr>
          <w:rFonts w:ascii="Times New Roman" w:hAnsi="Times New Roman" w:cs="Times New Roman"/>
          <w:sz w:val="28"/>
          <w:szCs w:val="28"/>
        </w:rPr>
        <w:t xml:space="preserve"> компоненту в освітній процес, який визначається правилами поведінки учасників освітнього процесу в закладі освіти, статутом закладу освіти, законодавством; виробляють спільно з здобувачами освіти правила взаємодії групи під час освітнього процесу.</w:t>
      </w:r>
    </w:p>
    <w:sectPr w:rsidR="00DA6061" w:rsidRPr="00EA3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AE6"/>
    <w:multiLevelType w:val="hybridMultilevel"/>
    <w:tmpl w:val="028CF010"/>
    <w:lvl w:ilvl="0" w:tplc="F848A9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A53CE"/>
    <w:multiLevelType w:val="hybridMultilevel"/>
    <w:tmpl w:val="AAA89C2C"/>
    <w:lvl w:ilvl="0" w:tplc="F848A97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7337"/>
    <w:multiLevelType w:val="hybridMultilevel"/>
    <w:tmpl w:val="7436C0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511"/>
    <w:multiLevelType w:val="hybridMultilevel"/>
    <w:tmpl w:val="EA7C5184"/>
    <w:lvl w:ilvl="0" w:tplc="BB74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9F2FF4"/>
    <w:multiLevelType w:val="hybridMultilevel"/>
    <w:tmpl w:val="D598CBBA"/>
    <w:lvl w:ilvl="0" w:tplc="F848A97A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061"/>
    <w:rsid w:val="0048180F"/>
    <w:rsid w:val="00DA6061"/>
    <w:rsid w:val="00E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3913"/>
  <w15:chartTrackingRefBased/>
  <w15:docId w15:val="{533839D5-2B44-4617-8BA8-7DD836E76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6081</Words>
  <Characters>3467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2025-04-08T05:49:00Z</dcterms:created>
  <dcterms:modified xsi:type="dcterms:W3CDTF">2025-04-08T06:05:00Z</dcterms:modified>
</cp:coreProperties>
</file>