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29" w:rsidRPr="00C445D2" w:rsidRDefault="00C445D2" w:rsidP="00C44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Критерії оцінювання освітньої діяльності</w:t>
      </w:r>
      <w:r w:rsidR="005C0016">
        <w:rPr>
          <w:rFonts w:ascii="Times New Roman" w:hAnsi="Times New Roman" w:cs="Times New Roman"/>
          <w:b/>
          <w:sz w:val="28"/>
          <w:szCs w:val="28"/>
        </w:rPr>
        <w:t xml:space="preserve"> педагогічного працівника</w:t>
      </w:r>
    </w:p>
    <w:p w:rsidR="003D300F" w:rsidRPr="00B36567" w:rsidRDefault="00161329" w:rsidP="00AA1C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6567">
        <w:rPr>
          <w:rFonts w:ascii="Times New Roman" w:hAnsi="Times New Roman" w:cs="Times New Roman"/>
          <w:i/>
          <w:sz w:val="24"/>
          <w:szCs w:val="24"/>
        </w:rPr>
        <w:t>І. Профе</w:t>
      </w:r>
      <w:r w:rsidR="00B36567">
        <w:rPr>
          <w:rFonts w:ascii="Times New Roman" w:hAnsi="Times New Roman" w:cs="Times New Roman"/>
          <w:i/>
          <w:sz w:val="24"/>
          <w:szCs w:val="24"/>
        </w:rPr>
        <w:t>сійний рівень діяльності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2659"/>
        <w:gridCol w:w="2976"/>
        <w:gridCol w:w="2268"/>
      </w:tblGrid>
      <w:tr w:rsidR="00AA1C40" w:rsidRPr="00AA1C40" w:rsidTr="00AA1C40">
        <w:tc>
          <w:tcPr>
            <w:tcW w:w="0" w:type="auto"/>
            <w:shd w:val="clear" w:color="auto" w:fill="FFFFFF" w:themeFill="background1"/>
          </w:tcPr>
          <w:p w:rsidR="00AA1C40" w:rsidRPr="00AA1C40" w:rsidRDefault="00AA1C40" w:rsidP="00AA1C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:rsidR="00AA1C40" w:rsidRPr="00AA1C40" w:rsidRDefault="00AA1C40" w:rsidP="00AA1C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Спеціаліст другої категорії</w:t>
            </w:r>
          </w:p>
        </w:tc>
        <w:tc>
          <w:tcPr>
            <w:tcW w:w="2976" w:type="dxa"/>
            <w:shd w:val="clear" w:color="auto" w:fill="FFFFFF" w:themeFill="background1"/>
          </w:tcPr>
          <w:p w:rsidR="00AA1C40" w:rsidRPr="00AA1C40" w:rsidRDefault="00AA1C40" w:rsidP="00AA1C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2268" w:type="dxa"/>
            <w:shd w:val="clear" w:color="auto" w:fill="FFFFFF" w:themeFill="background1"/>
          </w:tcPr>
          <w:p w:rsidR="00AA1C40" w:rsidRPr="00AA1C40" w:rsidRDefault="00AA1C40" w:rsidP="00AA1C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Спеціаліст вищої категорії</w:t>
            </w:r>
          </w:p>
        </w:tc>
      </w:tr>
      <w:tr w:rsidR="00AA1C40" w:rsidRPr="00AA1C40" w:rsidTr="00AA1C40">
        <w:tc>
          <w:tcPr>
            <w:tcW w:w="0" w:type="auto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1.Знання теоретичних і практичних основ предмета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Відповідає загальним вимогам, що висуваються до вчителя. Має глибокі знання зі свого предмета</w:t>
            </w:r>
          </w:p>
        </w:tc>
        <w:tc>
          <w:tcPr>
            <w:tcW w:w="2976" w:type="dxa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Відповідає вимогам, що висуваються до вчителя першої кваліфікаційної категорії. Має глибокі та різнобічні знання зі свого предмета й суміжних дисциплін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Відповідає вимогам, що висуваються до вчителя вищої кваліфікаційної категорії. Має глибокі знання зі свого предмета і суміжних дисциплін, які значно перевищують обсяг програми</w:t>
            </w:r>
          </w:p>
        </w:tc>
      </w:tr>
      <w:tr w:rsidR="00AA1C40" w:rsidRPr="00AA1C40" w:rsidTr="00AA1C40">
        <w:tc>
          <w:tcPr>
            <w:tcW w:w="0" w:type="auto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2. Знання сучасних досягнень у методиці: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Слідкує за спеціальною і методичною літературою; працює за готов</w:t>
            </w:r>
            <w:r w:rsidR="008F0071">
              <w:rPr>
                <w:rFonts w:ascii="Times New Roman" w:hAnsi="Times New Roman" w:cs="Times New Roman"/>
                <w:sz w:val="24"/>
                <w:szCs w:val="24"/>
              </w:rPr>
              <w:t>ими методиками й програмами нав</w:t>
            </w: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чання; використовує прогресивні ідеї минулого і сучасності; уміє самостійно розробляти методику викладання</w:t>
            </w:r>
          </w:p>
        </w:tc>
        <w:tc>
          <w:tcPr>
            <w:tcW w:w="2976" w:type="dxa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Володіє методиками аналізу навчально-методичної роботи з предмета; варіює готові, розроблені іншими методики й програми; використовує програми й методики, спрямовані на розвиток особистості, інтелекту, вносить у них (у разі потреби) корективи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Володіє методами науково-дослідницької, експериментальної роботи, використовує в роботі власні оригінальні програми й методики</w:t>
            </w:r>
          </w:p>
        </w:tc>
      </w:tr>
      <w:tr w:rsidR="00AA1C40" w:rsidRPr="00AA1C40" w:rsidTr="00AA1C40">
        <w:tc>
          <w:tcPr>
            <w:tcW w:w="0" w:type="auto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3. Уміння аналізувати свою діяльність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Бачить свої недоліки, прогалини і прорахунки в роботі, але при цьому не 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лише на окремі ділянки роботи</w:t>
            </w:r>
          </w:p>
        </w:tc>
        <w:tc>
          <w:tcPr>
            <w:tcW w:w="2976" w:type="dxa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Виправляє допущені помилки і посилює позитивні моменти у своїй роботі, знаходить ефективні рішення. Усвідомлює необхідність систематичної роботи над собою і активно включається в ті види діяльності, які сприяють формуванню потрібних якостей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Прагне і вміє бачити свою діяльність збоку, об’єктивно й неупереджено оцінює та аналізує її, виділяючи сильні і слабкі сторони. Свідомо намічає програму самовдосконалення, її мету, завдання, шляхи реалізації</w:t>
            </w:r>
          </w:p>
        </w:tc>
      </w:tr>
      <w:tr w:rsidR="00AA1C40" w:rsidRPr="00AA1C40" w:rsidTr="00AA1C40">
        <w:tc>
          <w:tcPr>
            <w:tcW w:w="0" w:type="auto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4. Знання нових педагогічних концепцій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 xml:space="preserve">Знає сучасні технології навчання й виховання; володіє набором варіативних </w:t>
            </w:r>
            <w:proofErr w:type="spellStart"/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 w:rsidRPr="00AA1C40">
              <w:rPr>
                <w:rFonts w:ascii="Times New Roman" w:hAnsi="Times New Roman" w:cs="Times New Roman"/>
                <w:sz w:val="24"/>
                <w:szCs w:val="24"/>
              </w:rPr>
              <w:t xml:space="preserve"> і педагогічних технологій; здійснює їх вибір і застосовує відповідно до інших умов</w:t>
            </w:r>
          </w:p>
        </w:tc>
        <w:tc>
          <w:tcPr>
            <w:tcW w:w="2976" w:type="dxa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Уміє демонструвати на практиці високий рівень володіння методиками; володіє однією із сучасних технологій розвиваючого навчання; творчо кори</w:t>
            </w:r>
            <w:r w:rsidR="00B36567">
              <w:rPr>
                <w:rFonts w:ascii="Times New Roman" w:hAnsi="Times New Roman" w:cs="Times New Roman"/>
                <w:sz w:val="24"/>
                <w:szCs w:val="24"/>
              </w:rPr>
              <w:t>стується технологіями й програм</w:t>
            </w: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Розробляє нові педагогічні технології навчання й виховання, веде роботу з їх апробації, бере участь у дослідницькій, експериментальній діяльності</w:t>
            </w:r>
          </w:p>
        </w:tc>
      </w:tr>
      <w:tr w:rsidR="00AA1C40" w:rsidRPr="00AA1C40" w:rsidTr="00AA1C40">
        <w:tc>
          <w:tcPr>
            <w:tcW w:w="0" w:type="auto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 xml:space="preserve">5. Знання теорії педагогіки й </w:t>
            </w:r>
            <w:r w:rsidRPr="00AA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вікової психології учня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Орієнтується в сучасних психолого-педагогічних концепціях навчання, але </w:t>
            </w:r>
            <w:proofErr w:type="spellStart"/>
            <w:r w:rsidRPr="00AA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рідко</w:t>
            </w:r>
            <w:proofErr w:type="spellEnd"/>
            <w:r w:rsidRPr="00AA1C40">
              <w:rPr>
                <w:rFonts w:ascii="Times New Roman" w:hAnsi="Times New Roman" w:cs="Times New Roman"/>
                <w:sz w:val="24"/>
                <w:szCs w:val="24"/>
              </w:rPr>
              <w:t xml:space="preserve"> застосовує їх у своїй практичній діяльності. Здатний приймати рішення в типових ситуаціях</w:t>
            </w:r>
          </w:p>
        </w:tc>
        <w:tc>
          <w:tcPr>
            <w:tcW w:w="2976" w:type="dxa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Вільно орієнтується в сучасних психолого-педагогічних концепціях </w:t>
            </w:r>
            <w:r w:rsidRPr="00AA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навчання й виховання, використовує їх як основу у своїй практичній діяльності. Здатний швидко й підсвідомо обрати оптимальне рішення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3D300F" w:rsidRPr="00AA1C40" w:rsidRDefault="003D300F" w:rsidP="00AA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Користується різними формами психолого-</w:t>
            </w:r>
            <w:r w:rsidRPr="00AA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педагогічної діагностики й науково-обґрунтованого прогнозування. Здатний передбачити розвиток подій і прийняти рішення в нестандартних ситуаціях</w:t>
            </w:r>
          </w:p>
        </w:tc>
      </w:tr>
    </w:tbl>
    <w:p w:rsidR="00C445D2" w:rsidRPr="00B36567" w:rsidRDefault="00B36567" w:rsidP="00C44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6567">
        <w:rPr>
          <w:rFonts w:ascii="Times New Roman" w:hAnsi="Times New Roman" w:cs="Times New Roman"/>
          <w:i/>
          <w:sz w:val="24"/>
          <w:szCs w:val="24"/>
        </w:rPr>
        <w:lastRenderedPageBreak/>
        <w:t>ІІ. Результативність професійної діяльності вчителя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2659"/>
        <w:gridCol w:w="2976"/>
        <w:gridCol w:w="2268"/>
      </w:tblGrid>
      <w:tr w:rsidR="00C445D2" w:rsidRPr="00AA1C40" w:rsidTr="00F3372F">
        <w:tc>
          <w:tcPr>
            <w:tcW w:w="0" w:type="auto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1.Володіння способами індивідуалізації навчання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Враховує у стосунках з учнями індивідуальні особливості їхнього розвитку: здійснює диференційований підхід з урахуванням темпів розвитку, нахилів та інтересів, стану здоров’я. Знає методи діагностики рівня інтелектуального й особистісного розвитку дітей</w:t>
            </w:r>
          </w:p>
        </w:tc>
        <w:tc>
          <w:tcPr>
            <w:tcW w:w="2976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Уміло користується елементами, засобами діагностики і корекції індивідуальних особливостей учнів під час реалізації диференційованого підходу. Створює умови для розвитку талантів, розумових і фізичних здібностей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Сприяє пошуку, відбору і творчому розвитку обдарованих дітей. Уміє тримати в полі зору «сильних», «слабких» і «середніх» за рівнем знань учнів; працює за індивідуальними планами з обдарованими і слабкими дітьми</w:t>
            </w:r>
          </w:p>
        </w:tc>
      </w:tr>
      <w:tr w:rsidR="00C445D2" w:rsidRPr="00AA1C40" w:rsidTr="00F3372F">
        <w:tc>
          <w:tcPr>
            <w:tcW w:w="0" w:type="auto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2.Уміння активізувати пізнавальну діяльність учнів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Створює умови, що формують мотив діяльності. Уміє захопити учнів своїм предметом, керувати колективною роботою, варіювати різноманітні методи й форми роботи. Стійкий інтерес до навчального предмета і висока пізнавальна активність учнів поєднується з не дуже ґрунтовними знаннями, з недостатньо сформованими навичками учіння</w:t>
            </w:r>
          </w:p>
        </w:tc>
        <w:tc>
          <w:tcPr>
            <w:tcW w:w="2976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Забезпечує успішне формування системи знань на основі само- управління процесом учіння. Уміє цікаво подати навчальний матеріал, активізувати учнів,</w:t>
            </w:r>
            <w:r w:rsidR="008F0071">
              <w:rPr>
                <w:rFonts w:ascii="Times New Roman" w:hAnsi="Times New Roman" w:cs="Times New Roman"/>
                <w:sz w:val="24"/>
                <w:szCs w:val="24"/>
              </w:rPr>
              <w:t xml:space="preserve"> збудивши в них інтерес до осо</w:t>
            </w: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бистостей самого предмета; уміло варіює форми і методи навчання. Міцні, ґрунтовні</w:t>
            </w:r>
            <w:r w:rsidR="008F0071">
              <w:rPr>
                <w:rFonts w:ascii="Times New Roman" w:hAnsi="Times New Roman" w:cs="Times New Roman"/>
                <w:sz w:val="24"/>
                <w:szCs w:val="24"/>
              </w:rPr>
              <w:t xml:space="preserve"> знання учнів поєднуються з ви</w:t>
            </w: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сокою пізнавальною активністю і сформованими навичками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Забезпечує залучення кожного школяра до процесу активного учіння. С</w:t>
            </w:r>
            <w:r w:rsidR="008F0071">
              <w:rPr>
                <w:rFonts w:ascii="Times New Roman" w:hAnsi="Times New Roman" w:cs="Times New Roman"/>
                <w:sz w:val="24"/>
                <w:szCs w:val="24"/>
              </w:rPr>
              <w:t xml:space="preserve">тимулює внутрішню </w:t>
            </w: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активність, пошукову діяльність. Уміє ясно й чітко викласти навчальний матеріал; уважний до рівня знань усіх учнів. Інтерес до навчального предмета в учнів поєднується з міцними знаннями і сформованими навичками</w:t>
            </w:r>
          </w:p>
        </w:tc>
      </w:tr>
      <w:tr w:rsidR="00C445D2" w:rsidRPr="00AA1C40" w:rsidTr="00F3372F">
        <w:tc>
          <w:tcPr>
            <w:tcW w:w="0" w:type="auto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3. Робота з розвитку в учнів загально- навчальних вмінь і навичок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Прагне до формування навичок раціональної організації праці</w:t>
            </w:r>
          </w:p>
        </w:tc>
        <w:tc>
          <w:tcPr>
            <w:tcW w:w="2976" w:type="dxa"/>
            <w:shd w:val="clear" w:color="auto" w:fill="FFFFFF" w:themeFill="background1"/>
            <w:hideMark/>
          </w:tcPr>
          <w:p w:rsidR="00C445D2" w:rsidRPr="00AA1C40" w:rsidRDefault="00C72DBE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Формує в учнів раціональну організацію праці. </w:t>
            </w:r>
            <w:r w:rsidR="00C445D2" w:rsidRPr="00AA1C40">
              <w:rPr>
                <w:rFonts w:ascii="Times New Roman" w:hAnsi="Times New Roman" w:cs="Times New Roman"/>
                <w:sz w:val="24"/>
                <w:szCs w:val="24"/>
              </w:rPr>
              <w:t>Дотримується єдиних вимог щодо усного і писемного мовлення: оформлення письмових робіт</w:t>
            </w:r>
            <w:r w:rsidR="006F6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5D2" w:rsidRPr="00AA1C40">
              <w:rPr>
                <w:rFonts w:ascii="Times New Roman" w:hAnsi="Times New Roman" w:cs="Times New Roman"/>
                <w:sz w:val="24"/>
                <w:szCs w:val="24"/>
              </w:rPr>
              <w:t>учнів у зошитах, щоденниках (грамотність, акуратність, каліграфія)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C445D2" w:rsidRPr="00AA1C40" w:rsidRDefault="006F66A1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 xml:space="preserve">Цілеспрямовано й </w:t>
            </w:r>
            <w:proofErr w:type="spellStart"/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Pr="00AA1C40">
              <w:rPr>
                <w:rFonts w:ascii="Times New Roman" w:hAnsi="Times New Roman" w:cs="Times New Roman"/>
                <w:sz w:val="24"/>
                <w:szCs w:val="24"/>
              </w:rPr>
              <w:t xml:space="preserve"> формує в учнів уміння й навички раціональної організації навчальної праці (самоконтроль у навчанні, раціональне </w:t>
            </w:r>
            <w:r w:rsidR="00C72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планування навчальної праці.</w:t>
            </w:r>
          </w:p>
        </w:tc>
      </w:tr>
      <w:tr w:rsidR="00C445D2" w:rsidRPr="00AA1C40" w:rsidTr="00F3372F">
        <w:tc>
          <w:tcPr>
            <w:tcW w:w="0" w:type="auto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4.Рівень навченості учнів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Забезпечує стійкий позитивний результат, ретельно вивчає критерії оцінювання, користується ними на практиці; об’єктивний в оцінюванні знань учнів</w:t>
            </w:r>
          </w:p>
        </w:tc>
        <w:tc>
          <w:tcPr>
            <w:tcW w:w="2976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Учні демонструють знання теоретичних і практичних основ предмета; показують хороші результати за наслідками зрізів, перевірних робіт, екзаменів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знання теорії й навички розв’язування практичних завдань, здатні включитися в самостійний пізнавальний пошук</w:t>
            </w:r>
          </w:p>
        </w:tc>
      </w:tr>
    </w:tbl>
    <w:p w:rsidR="00C445D2" w:rsidRPr="00B36567" w:rsidRDefault="00B36567" w:rsidP="00C445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6567">
        <w:rPr>
          <w:rFonts w:ascii="Times New Roman" w:hAnsi="Times New Roman" w:cs="Times New Roman"/>
          <w:i/>
          <w:sz w:val="24"/>
          <w:szCs w:val="24"/>
        </w:rPr>
        <w:t>ІІІ. Комунікативна культура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2659"/>
        <w:gridCol w:w="2976"/>
        <w:gridCol w:w="2410"/>
      </w:tblGrid>
      <w:tr w:rsidR="00C445D2" w:rsidRPr="00AA1C40" w:rsidTr="005C0016">
        <w:tc>
          <w:tcPr>
            <w:tcW w:w="0" w:type="auto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1. Комунікативні й організаторські здібності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Прагне до контактів з людьми. Не обмежує коло знайомих; відстоює власну думку; планує свою роботу, проте потенціал його нахилів не вирізняється високою стійкістю</w:t>
            </w:r>
          </w:p>
        </w:tc>
        <w:tc>
          <w:tcPr>
            <w:tcW w:w="2976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Швидко знаходить друзів, постійно прагне розширити коло своїх знайомих; 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рішення в складній ситуації. Усе виконує за внутрішнім переконанням, а не з примусу. Наполегливий у діяльності, яка його приваблює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Відчуває потребу в комунікативній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рішенням; відстоює власну думку й домагається її прийняття. Шукає такі справи, які б задовольнили його потребу в комунікації та організаторській діяльності</w:t>
            </w:r>
          </w:p>
        </w:tc>
      </w:tr>
      <w:tr w:rsidR="00C445D2" w:rsidRPr="00AA1C40" w:rsidTr="005C0016">
        <w:tc>
          <w:tcPr>
            <w:tcW w:w="0" w:type="auto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2. Здатність до співпраці з учнями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Володіє відомими в педагогіці прийомами переконливого впливу, але використовує їх без аналізу ситуації</w:t>
            </w:r>
          </w:p>
        </w:tc>
        <w:tc>
          <w:tcPr>
            <w:tcW w:w="2976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 xml:space="preserve">Обговорює й аналізує ситуації разом з учнями і залишає за ними право приймати власні рішення. Уміє сформувати громадську позицію учня, його реальну соціальну поведінку й вчинки, світогляд і ставлення до учня, а також готовність до </w:t>
            </w:r>
            <w:r w:rsidRPr="00AA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подальших виховних впливів учителя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 постійний пошук нових прийомів переконливого впливу й передбачає їх можливе використання в спілкуванні. Виховує вміння толерантно ставитися До чужих поглядів. Уміє обґрунтовано користуватися </w:t>
            </w:r>
            <w:r w:rsidRPr="00AA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поєднанням методів навчання й виховання, що дає змогу досягти хороших результатів при оптимальному докладанні розумових, вольових та емоційних зусиль учителя й учнів</w:t>
            </w:r>
          </w:p>
        </w:tc>
      </w:tr>
      <w:tr w:rsidR="00C445D2" w:rsidRPr="00AA1C40" w:rsidTr="005C0016">
        <w:tc>
          <w:tcPr>
            <w:tcW w:w="0" w:type="auto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Готовність до співпраці з колегами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Володіє адаптивним стилем поведінки, педагогічного спілкування; намагається створити навколо себе доброзичливу обстановку співпраці з колегами</w:t>
            </w:r>
          </w:p>
        </w:tc>
        <w:tc>
          <w:tcPr>
            <w:tcW w:w="2976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Намагається вибрати стосовно кожного з колег такий спосіб поведінки, де найкраще поєднується індивідуальний підхід з утверджен</w:t>
            </w:r>
            <w:r w:rsidR="005C0016">
              <w:rPr>
                <w:rFonts w:ascii="Times New Roman" w:hAnsi="Times New Roman" w:cs="Times New Roman"/>
                <w:sz w:val="24"/>
                <w:szCs w:val="24"/>
              </w:rPr>
              <w:t xml:space="preserve">ням колективістських </w:t>
            </w:r>
            <w:r w:rsidR="004260F5">
              <w:rPr>
                <w:rFonts w:ascii="Times New Roman" w:hAnsi="Times New Roman" w:cs="Times New Roman"/>
                <w:sz w:val="24"/>
                <w:szCs w:val="24"/>
              </w:rPr>
              <w:t>моральних принципів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Неухильно дотримується професійної етики спілкування; у будь-якій ситуації координує свої дії з колегами</w:t>
            </w:r>
          </w:p>
        </w:tc>
      </w:tr>
      <w:tr w:rsidR="00C445D2" w:rsidRPr="00AA1C40" w:rsidTr="005C0016">
        <w:tc>
          <w:tcPr>
            <w:tcW w:w="0" w:type="auto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4. Готовність до співпраці з батьками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Визначає педагогічні завдання з урахуванням особливостей дітей і потреб сім’ї, систематично співпрацює з батьками</w:t>
            </w:r>
          </w:p>
        </w:tc>
        <w:tc>
          <w:tcPr>
            <w:tcW w:w="2976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Залучає батьків до діяльності; спрямованої на створення умов, сприятливих для розвитку їхніх дітей; формує в батьків позитивне ставлення до оволодіння знаннями педагогіки й психології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Налагоджує контакт із сім’єю не тільки тоді, коли потрібна допомога батьків, а постійно, домагаючись відвертості, взаєморозуміння, чуйності</w:t>
            </w:r>
          </w:p>
        </w:tc>
      </w:tr>
      <w:tr w:rsidR="00C445D2" w:rsidRPr="00AA1C40" w:rsidTr="005C0016">
        <w:tc>
          <w:tcPr>
            <w:tcW w:w="0" w:type="auto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5. Педагогічний такт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Володіє педагогічним тактом, а деякі його порушення не позначаються негативно на стосунках з учнями.</w:t>
            </w:r>
          </w:p>
        </w:tc>
        <w:tc>
          <w:tcPr>
            <w:tcW w:w="2976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Стосунки з дітьми будує на довірі, повазі, вимогливості, справедливості</w:t>
            </w:r>
          </w:p>
        </w:tc>
        <w:tc>
          <w:tcPr>
            <w:tcW w:w="2410" w:type="dxa"/>
            <w:shd w:val="clear" w:color="auto" w:fill="FFFFFF" w:themeFill="background1"/>
            <w:vAlign w:val="center"/>
            <w:hideMark/>
          </w:tcPr>
          <w:p w:rsidR="00C445D2" w:rsidRPr="00AA1C40" w:rsidRDefault="00060DE6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Працює на засадах партнерства, підтримує, мотивує учнів</w:t>
            </w:r>
            <w:r w:rsidR="00517290">
              <w:rPr>
                <w:rFonts w:ascii="Times New Roman" w:hAnsi="Times New Roman" w:cs="Times New Roman"/>
                <w:sz w:val="24"/>
                <w:szCs w:val="24"/>
              </w:rPr>
              <w:t>, дотримується професійного такту</w:t>
            </w:r>
          </w:p>
        </w:tc>
      </w:tr>
      <w:tr w:rsidR="00C445D2" w:rsidRPr="00AA1C40" w:rsidTr="005C0016">
        <w:tc>
          <w:tcPr>
            <w:tcW w:w="0" w:type="auto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6. Педагогічна культура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Знає елементарні вимоги до мови, специфіку інтонацій у мовленні, темпу мовлення дотримується не завжди</w:t>
            </w:r>
          </w:p>
        </w:tc>
        <w:tc>
          <w:tcPr>
            <w:tcW w:w="2976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 xml:space="preserve">Уміє чітко й </w:t>
            </w:r>
            <w:proofErr w:type="spellStart"/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 w:rsidRPr="00AA1C40">
              <w:rPr>
                <w:rFonts w:ascii="Times New Roman" w:hAnsi="Times New Roman" w:cs="Times New Roman"/>
                <w:sz w:val="24"/>
                <w:szCs w:val="24"/>
              </w:rPr>
              <w:t xml:space="preserve"> висловлювати думки в усній, письмовій та графічній формі. Має багатий словниковий запас, добру дикцію, правильну інтонацію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Досконало володіє своєю мовою, словом, професійною термінологією</w:t>
            </w:r>
          </w:p>
        </w:tc>
      </w:tr>
      <w:tr w:rsidR="00C445D2" w:rsidRPr="00AA1C40" w:rsidTr="005C0016">
        <w:tc>
          <w:tcPr>
            <w:tcW w:w="0" w:type="auto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7. Створення комфортного мікроклімату</w:t>
            </w:r>
          </w:p>
        </w:tc>
        <w:tc>
          <w:tcPr>
            <w:tcW w:w="2659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Глибоко вірить у великі можливості кожного учня. Створює сприятливий морально-психологічний клімат для кожної дитини</w:t>
            </w:r>
          </w:p>
        </w:tc>
        <w:tc>
          <w:tcPr>
            <w:tcW w:w="2976" w:type="dxa"/>
            <w:shd w:val="clear" w:color="auto" w:fill="FFFFFF" w:themeFill="background1"/>
            <w:hideMark/>
          </w:tcPr>
          <w:p w:rsidR="00C445D2" w:rsidRPr="00AA1C40" w:rsidRDefault="00C445D2" w:rsidP="00F33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Наполегливо формує моральні уявлення, поняття учнів, виховує почуття гуманності, співчуття, жалю, чуйності. Створює умови для розвитку талантів, розумових і фізичних здібностей, загальної культури особистості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2619BA" w:rsidRDefault="00C445D2" w:rsidP="00261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C40">
              <w:rPr>
                <w:rFonts w:ascii="Times New Roman" w:hAnsi="Times New Roman" w:cs="Times New Roman"/>
                <w:sz w:val="24"/>
                <w:szCs w:val="24"/>
              </w:rPr>
              <w:t>Сприяє пошуку, відбору і творчому розвиткові обдарованих дітей</w:t>
            </w:r>
            <w:r w:rsidR="005A276B">
              <w:rPr>
                <w:rFonts w:ascii="Times New Roman" w:hAnsi="Times New Roman" w:cs="Times New Roman"/>
                <w:sz w:val="24"/>
                <w:szCs w:val="24"/>
              </w:rPr>
              <w:t xml:space="preserve">. Залучає до участі у </w:t>
            </w:r>
            <w:r w:rsidR="002619BA">
              <w:rPr>
                <w:rFonts w:ascii="Times New Roman" w:hAnsi="Times New Roman" w:cs="Times New Roman"/>
                <w:sz w:val="24"/>
                <w:szCs w:val="24"/>
              </w:rPr>
              <w:t xml:space="preserve">різноманітних заходах, </w:t>
            </w:r>
          </w:p>
          <w:p w:rsidR="00C445D2" w:rsidRPr="00AA1C40" w:rsidRDefault="002619BA" w:rsidP="00261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17290">
              <w:rPr>
                <w:rFonts w:ascii="Times New Roman" w:hAnsi="Times New Roman" w:cs="Times New Roman"/>
                <w:sz w:val="24"/>
                <w:szCs w:val="24"/>
              </w:rPr>
              <w:t xml:space="preserve">помагає </w:t>
            </w:r>
            <w:r w:rsidR="005A276B">
              <w:rPr>
                <w:rFonts w:ascii="Times New Roman" w:hAnsi="Times New Roman" w:cs="Times New Roman"/>
                <w:sz w:val="24"/>
                <w:szCs w:val="24"/>
              </w:rPr>
              <w:t>у всьому.</w:t>
            </w:r>
          </w:p>
        </w:tc>
      </w:tr>
    </w:tbl>
    <w:p w:rsidR="00C445D2" w:rsidRDefault="00C445D2" w:rsidP="00C4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D2" w:rsidRDefault="00C445D2" w:rsidP="00C4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D2" w:rsidRDefault="00C445D2" w:rsidP="00C4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D2" w:rsidRDefault="00C445D2" w:rsidP="00C4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D2" w:rsidRDefault="00C445D2" w:rsidP="00C4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D2" w:rsidRDefault="00C445D2" w:rsidP="00C4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D2" w:rsidRDefault="00C445D2" w:rsidP="00C4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D2" w:rsidRDefault="00C445D2" w:rsidP="00C4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D2" w:rsidRDefault="00C445D2" w:rsidP="00C4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D2" w:rsidRDefault="00C445D2" w:rsidP="00C4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5D2" w:rsidRDefault="00C445D2" w:rsidP="00C4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5D2" w:rsidSect="00C445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11"/>
    <w:rsid w:val="00011A23"/>
    <w:rsid w:val="00060DE6"/>
    <w:rsid w:val="00161329"/>
    <w:rsid w:val="00166C11"/>
    <w:rsid w:val="001F5F8E"/>
    <w:rsid w:val="002619BA"/>
    <w:rsid w:val="00364F84"/>
    <w:rsid w:val="003D300F"/>
    <w:rsid w:val="004260F5"/>
    <w:rsid w:val="004D5C3A"/>
    <w:rsid w:val="004E0A95"/>
    <w:rsid w:val="00517290"/>
    <w:rsid w:val="00550A55"/>
    <w:rsid w:val="005A276B"/>
    <w:rsid w:val="005C0016"/>
    <w:rsid w:val="00627625"/>
    <w:rsid w:val="006341FD"/>
    <w:rsid w:val="00644E21"/>
    <w:rsid w:val="006F66A1"/>
    <w:rsid w:val="00745612"/>
    <w:rsid w:val="008F0071"/>
    <w:rsid w:val="00920C1B"/>
    <w:rsid w:val="00924F09"/>
    <w:rsid w:val="009B7201"/>
    <w:rsid w:val="009E600C"/>
    <w:rsid w:val="00A3097E"/>
    <w:rsid w:val="00AA1C40"/>
    <w:rsid w:val="00B36567"/>
    <w:rsid w:val="00C445D2"/>
    <w:rsid w:val="00C72DBE"/>
    <w:rsid w:val="00C7553E"/>
    <w:rsid w:val="00CA605D"/>
    <w:rsid w:val="00D138B5"/>
    <w:rsid w:val="00D158B0"/>
    <w:rsid w:val="00F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2C79"/>
  <w15:chartTrackingRefBased/>
  <w15:docId w15:val="{99459DB5-D341-4265-B0A0-6E7C03F6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6256</Words>
  <Characters>3566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2022-09-15T19:04:00Z</dcterms:created>
  <dcterms:modified xsi:type="dcterms:W3CDTF">2022-09-16T13:08:00Z</dcterms:modified>
</cp:coreProperties>
</file>